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B037E" w14:textId="77777777" w:rsidR="00E17B14" w:rsidRDefault="00E17B14" w:rsidP="00E17B14">
      <w:pPr>
        <w:rPr>
          <w:i/>
          <w:color w:val="2F5496" w:themeColor="accent1" w:themeShade="BF"/>
          <w:highlight w:val="yellow"/>
          <w:cs/>
          <w:lang w:bidi="bn-BD"/>
        </w:rPr>
      </w:pPr>
      <w:bookmarkStart w:id="0" w:name="_GoBack"/>
      <w:r w:rsidRPr="004C5D06">
        <w:rPr>
          <w:i/>
          <w:color w:val="2F5496" w:themeColor="accent1" w:themeShade="BF"/>
          <w:highlight w:val="yellow"/>
          <w:lang w:bidi="bn-BD"/>
        </w:rPr>
        <w:t xml:space="preserve">এখন আমরা মূল্যায়নের পথসমূহ </w:t>
      </w:r>
      <w:bookmarkEnd w:id="0"/>
      <w:r w:rsidRPr="004C5D06">
        <w:rPr>
          <w:i/>
          <w:color w:val="2F5496" w:themeColor="accent1" w:themeShade="BF"/>
          <w:highlight w:val="yellow"/>
          <w:lang w:bidi="bn-BD"/>
        </w:rPr>
        <w:t>(Pathway of Assessment</w:t>
      </w:r>
      <w:proofErr w:type="gramStart"/>
      <w:r w:rsidRPr="004C5D06">
        <w:rPr>
          <w:i/>
          <w:color w:val="2F5496" w:themeColor="accent1" w:themeShade="BF"/>
          <w:highlight w:val="yellow"/>
          <w:lang w:bidi="bn-BD"/>
        </w:rPr>
        <w:t>)সম</w:t>
      </w:r>
      <w:proofErr w:type="gramEnd"/>
      <w:r w:rsidRPr="004C5D06">
        <w:rPr>
          <w:i/>
          <w:color w:val="2F5496" w:themeColor="accent1" w:themeShade="BF"/>
          <w:highlight w:val="yellow"/>
          <w:lang w:bidi="bn-BD"/>
        </w:rPr>
        <w:t>্পর্কে জানবো :</w:t>
      </w:r>
      <w:r w:rsidRPr="004C5D06">
        <w:rPr>
          <w:rFonts w:hint="cs"/>
          <w:i/>
          <w:color w:val="2F5496" w:themeColor="accent1" w:themeShade="BF"/>
          <w:highlight w:val="yellow"/>
          <w:cs/>
          <w:lang w:bidi="bn-BD"/>
        </w:rPr>
        <w:t xml:space="preserve"> </w:t>
      </w:r>
    </w:p>
    <w:p w14:paraId="09D1E652" w14:textId="77777777" w:rsidR="00E17B14" w:rsidRPr="004C5D06" w:rsidRDefault="00E17B14" w:rsidP="00E17B14">
      <w:pPr>
        <w:rPr>
          <w:i/>
          <w:color w:val="2F5496" w:themeColor="accent1" w:themeShade="BF"/>
          <w:highlight w:val="yellow"/>
          <w:cs/>
          <w:lang w:bidi="bn-BD"/>
        </w:rPr>
      </w:pPr>
      <w:r>
        <w:rPr>
          <w:rFonts w:hint="cs"/>
          <w:i/>
          <w:color w:val="2F5496" w:themeColor="accent1" w:themeShade="BF"/>
          <w:highlight w:val="yellow"/>
          <w:cs/>
          <w:lang w:bidi="bn-BD"/>
        </w:rPr>
        <w:t>(Word Document)</w:t>
      </w:r>
    </w:p>
    <w:p w14:paraId="547DA0B2" w14:textId="77777777" w:rsidR="00E17B14" w:rsidRPr="004C5D06" w:rsidRDefault="00E17B14" w:rsidP="00E17B14">
      <w:pPr>
        <w:jc w:val="both"/>
        <w:rPr>
          <w:i/>
          <w:color w:val="2F5496" w:themeColor="accent1" w:themeShade="BF"/>
          <w:highlight w:val="yellow"/>
          <w:lang w:bidi="bn-BD"/>
        </w:rPr>
      </w:pPr>
      <w:r w:rsidRPr="004C5D06">
        <w:rPr>
          <w:color w:val="000000" w:themeColor="text1"/>
          <w:highlight w:val="yellow"/>
          <w:lang w:bidi="bn-BD"/>
        </w:rPr>
        <w:t xml:space="preserve">আমরা ইতোমধ্যেই জেনেছি যে মূল্যায়নের উদ্দেশ্য হল কার্যক্ষমতা বিচার করার জন্য প্রমাণ সংগ্রহ করা। তাই, যদি মূল্যায়নের নীতিমালা অনুসরণ করা হয় এবং দক্ষতার উপযুক্ত প্রমাণ পাওয়া যায়, তাহলে প্রমাণ সংগ্রহের আগে কী ঘটেছে তা বিবেচ্য নয়। </w:t>
      </w:r>
    </w:p>
    <w:p w14:paraId="728A9C63" w14:textId="77777777" w:rsidR="00E17B14" w:rsidRPr="004C5D06" w:rsidRDefault="00E17B14" w:rsidP="00E17B14">
      <w:pPr>
        <w:jc w:val="both"/>
        <w:rPr>
          <w:color w:val="000000" w:themeColor="text1"/>
          <w:highlight w:val="yellow"/>
          <w:lang w:bidi="bn-BD"/>
        </w:rPr>
      </w:pPr>
      <w:r w:rsidRPr="004C5D06">
        <w:rPr>
          <w:color w:val="000000" w:themeColor="text1"/>
          <w:highlight w:val="yellow"/>
          <w:lang w:bidi="bn-BD"/>
        </w:rPr>
        <w:t xml:space="preserve">এর মানে হলো অংশগ্রহণকারীদের কর্মক্ষমতা বিচারের জন্যে তাদের সবাইকে একই কাজ করতে হবে না। এটা মূলত মূল্যায়নের বিভিন্ন পথ সৃষ্টির সুযোগ করে দেয়। </w:t>
      </w:r>
    </w:p>
    <w:p w14:paraId="4A9E65FE"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t>পৃথক প্রার্থী এবং ক্লায়েন্টদের চাহিদার উপর ভিত্তি করে তিনটি প্রধান পথসহ নানা পথ রয়েছে। এগুলো হল</w:t>
      </w:r>
      <w:proofErr w:type="gramStart"/>
      <w:r w:rsidRPr="004C5D06">
        <w:rPr>
          <w:color w:val="000000" w:themeColor="text1"/>
          <w:highlight w:val="yellow"/>
          <w:lang w:bidi="bn-BD"/>
        </w:rPr>
        <w:t>ো ;</w:t>
      </w:r>
      <w:proofErr w:type="gramEnd"/>
    </w:p>
    <w:p w14:paraId="39BBADFF" w14:textId="77777777" w:rsidR="00E17B14" w:rsidRPr="004C5D06" w:rsidRDefault="00E17B14" w:rsidP="00E17B14">
      <w:pPr>
        <w:ind w:left="360"/>
        <w:rPr>
          <w:color w:val="000000" w:themeColor="text1"/>
          <w:highlight w:val="yellow"/>
          <w:lang w:bidi="bn-BD"/>
        </w:rPr>
      </w:pPr>
      <w:r w:rsidRPr="004C5D06">
        <w:rPr>
          <w:color w:val="000000" w:themeColor="text1"/>
          <w:highlight w:val="yellow"/>
          <w:lang w:bidi="bn-BD"/>
        </w:rPr>
        <w:t>পথ ১: প্রশিক্ষণ এবং মূল্যায়ন পথ, যা প্রশিক্ষণ এবং মূল্যায়ন উভয়কে একত্রিত করে।</w:t>
      </w:r>
    </w:p>
    <w:p w14:paraId="700ED89D" w14:textId="77777777" w:rsidR="00E17B14" w:rsidRPr="004C5D06" w:rsidRDefault="00E17B14" w:rsidP="00E17B14">
      <w:pPr>
        <w:ind w:left="360"/>
        <w:rPr>
          <w:color w:val="000000" w:themeColor="text1"/>
          <w:highlight w:val="yellow"/>
          <w:lang w:bidi="bn-BD"/>
        </w:rPr>
      </w:pPr>
      <w:r w:rsidRPr="004C5D06">
        <w:rPr>
          <w:color w:val="000000" w:themeColor="text1"/>
          <w:highlight w:val="yellow"/>
          <w:lang w:bidi="bn-BD"/>
        </w:rPr>
        <w:t>পথ ২: শুধুমাত্র মূল্যায়ন পথ, যা প্রশিক্ষণ জরুরি না হলে ব্যবহার করা হয় (যেমন, RPL)</w:t>
      </w:r>
    </w:p>
    <w:p w14:paraId="0498FC18" w14:textId="77777777" w:rsidR="00E17B14" w:rsidRPr="004C5D06" w:rsidRDefault="00E17B14" w:rsidP="00E17B14">
      <w:pPr>
        <w:ind w:left="360"/>
        <w:rPr>
          <w:color w:val="000000" w:themeColor="text1"/>
          <w:highlight w:val="yellow"/>
          <w:lang w:bidi="bn-BD"/>
        </w:rPr>
      </w:pPr>
      <w:r w:rsidRPr="004C5D06">
        <w:rPr>
          <w:color w:val="000000" w:themeColor="text1"/>
          <w:highlight w:val="yellow"/>
          <w:lang w:bidi="bn-BD"/>
        </w:rPr>
        <w:t>পথ ৩: পথ ১ এবং পথ ২ এর সংমিশ্রণ</w:t>
      </w:r>
    </w:p>
    <w:p w14:paraId="7C0BDE56"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t xml:space="preserve">বাংলাদেশে মূলত পথ ১ এবং পথ ২ দক্ষতা ভিত্তিক প্রশিক্ষণ এবং মূল্যায়ন প্রোগ্রামে ব্যবহৃত হয়। </w:t>
      </w:r>
    </w:p>
    <w:p w14:paraId="6E5D7D3B"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t>চলুন নিচের BTEB কোর্স ব্যবহার করে একটি উদাহরণ দেখি-</w:t>
      </w:r>
    </w:p>
    <w:p w14:paraId="139A212B" w14:textId="77777777" w:rsidR="00E17B14" w:rsidRPr="004C5D06" w:rsidRDefault="00E17B14" w:rsidP="00E17B14">
      <w:pPr>
        <w:jc w:val="both"/>
        <w:rPr>
          <w:color w:val="000000" w:themeColor="text1"/>
          <w:highlight w:val="yellow"/>
          <w:lang w:bidi="bn-BD"/>
        </w:rPr>
      </w:pPr>
      <w:r w:rsidRPr="004C5D06">
        <w:rPr>
          <w:color w:val="000000" w:themeColor="text1"/>
          <w:highlight w:val="yellow"/>
          <w:lang w:bidi="bn-BD"/>
        </w:rPr>
        <w:t>রহিম ফার্মাসিউটিক্যাল/ঔষধ সেক্টরে ইলেকট্রিশিয়ান হতে আগ্রহী। এটি সম্পন্ন করার জন্য RTO তে সে এই সেক্টরের জন্য নির্ধারিত ইলেকট্রিক্যাল এবং ইলেকট্রনিক স্থাপন এবং রক্ষণাবেক্ষণ কোর্সে ভর্তি হয়। এভাবে সে শিক্ষা নির্দেশিকা, কার্যকলাপ এবং মূল্যায়নের মাধ্যমে তার কাজ শুরু করে। এটি হলো পথ ১: প্রশিক্ষণ এবং মূল্যায়ন পথ।</w:t>
      </w:r>
    </w:p>
    <w:p w14:paraId="1AF73548" w14:textId="77777777" w:rsidR="00E17B14" w:rsidRPr="004C5D06" w:rsidRDefault="00E17B14" w:rsidP="00E17B14">
      <w:pPr>
        <w:jc w:val="both"/>
        <w:rPr>
          <w:color w:val="000000" w:themeColor="text1"/>
          <w:highlight w:val="yellow"/>
          <w:lang w:bidi="bn-BD"/>
        </w:rPr>
      </w:pPr>
      <w:r w:rsidRPr="004C5D06">
        <w:rPr>
          <w:color w:val="000000" w:themeColor="text1"/>
          <w:highlight w:val="yellow"/>
          <w:lang w:bidi="bn-BD"/>
        </w:rPr>
        <w:t xml:space="preserve">করিম ৫ বছর ধরে একটি ওষুধ কোম্পানিতে ইলেকট্রিশিয়ান হিসেবে কাজ করছে। সে সম্প্রতি একটি RPL কেন্দ্রে ইলেকট্রিক্যাল এবং ইলেকট্রনিক ইনস্টলেশন ও রক্ষণাবেক্ষণের NTVQ স্তর-II-এর মূল্যায়নের জন্য আবেদন করেছে। এটি হলো পথ ২: শুধুমাত্র মূল্যায়ন পথ। </w:t>
      </w:r>
    </w:p>
    <w:p w14:paraId="18C3C9A6"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lastRenderedPageBreak/>
        <w:t>কিন্তু করিম যদি RTO তে ভর্তি হয়ে একটি প্রশিক্ষণ কোর্সের মাধ্যমে মূল্যায়নে যেত, তাহলে সে পথ ১ ব্যবহার করতো।</w:t>
      </w:r>
    </w:p>
    <w:p w14:paraId="2A1BAB84"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t xml:space="preserve"> অনেকে এটা অন্যায্য ভাবতে পারে যেহেতু করিমকে প্রশিক্ষণ নিতে হছে না। এটি একটি গুরুত্বপূর্ণ ব্যাপার, কারণ কেন এটি ন্যায্য তা বোঝার জন্য TVET সেক্টরের মূল্যায়নের সম্পূর্ণ প্রকৃতি বোঝা জরুরি। </w:t>
      </w:r>
    </w:p>
    <w:p w14:paraId="028FA200" w14:textId="77777777" w:rsidR="00E17B14" w:rsidRPr="004C5D06" w:rsidRDefault="00E17B14" w:rsidP="00E17B14">
      <w:pPr>
        <w:rPr>
          <w:color w:val="000000" w:themeColor="text1"/>
          <w:highlight w:val="yellow"/>
          <w:lang w:bidi="bn-BD"/>
        </w:rPr>
      </w:pPr>
    </w:p>
    <w:p w14:paraId="5B469292" w14:textId="77777777" w:rsidR="00E17B14" w:rsidRPr="004C5D06" w:rsidRDefault="00E17B14" w:rsidP="00E17B14">
      <w:pPr>
        <w:rPr>
          <w:color w:val="000000" w:themeColor="text1"/>
          <w:highlight w:val="yellow"/>
          <w:lang w:bidi="bn-BD"/>
        </w:rPr>
      </w:pPr>
      <w:r w:rsidRPr="004C5D06">
        <w:rPr>
          <w:color w:val="000000" w:themeColor="text1"/>
          <w:highlight w:val="yellow"/>
          <w:lang w:bidi="bn-BD"/>
        </w:rPr>
        <w:t>সাধারণ শিক্ষা ব্যবস্থায়, ছাত্রছাত্রীদের ১০০ নাম্বারের বিপরীতে প্রাপ্ত নাম্বারের ভিত্তিতে গ্রেড দেয়া হয় বা A, B, C ইত্যাদ</w:t>
      </w:r>
      <w:proofErr w:type="gramStart"/>
      <w:r w:rsidRPr="004C5D06">
        <w:rPr>
          <w:color w:val="000000" w:themeColor="text1"/>
          <w:highlight w:val="yellow"/>
          <w:lang w:bidi="bn-BD"/>
        </w:rPr>
        <w:t>ি  গ</w:t>
      </w:r>
      <w:proofErr w:type="gramEnd"/>
      <w:r w:rsidRPr="004C5D06">
        <w:rPr>
          <w:color w:val="000000" w:themeColor="text1"/>
          <w:highlight w:val="yellow"/>
          <w:lang w:bidi="bn-BD"/>
        </w:rPr>
        <w:t xml:space="preserve">্রেড করা হয়। এখানে, শিক্ষার্থীদের তাদের অর্জিত গ্রেডের উপর ভিত্তি করে তুলনা করা হয়। একে বলা হয় আদর্শ-উল্লেখিত মূল্যায়ন - যেখানে আমরা কাউকে অন্যদের সাথে তুলনা করে মূল্যায়ন করে থাকি। </w:t>
      </w:r>
    </w:p>
    <w:p w14:paraId="3D71CA33" w14:textId="77777777" w:rsidR="00E17B14" w:rsidRPr="0091114C" w:rsidRDefault="00E17B14" w:rsidP="00E17B14">
      <w:pPr>
        <w:rPr>
          <w:color w:val="000000" w:themeColor="text1"/>
          <w:cs/>
          <w:lang w:bidi="bn-BD"/>
        </w:rPr>
      </w:pPr>
      <w:r w:rsidRPr="004C5D06">
        <w:rPr>
          <w:color w:val="000000" w:themeColor="text1"/>
          <w:highlight w:val="yellow"/>
          <w:lang w:bidi="bn-BD"/>
        </w:rPr>
        <w:t>TVET সেক্টরের জন্য, আমরা মান-উল্লেখিত মূল্যায়ন ব্যবহার করছি, যেখানে আমরা মানের সাথে তুলনা করে লোকেদের মূল্যায়ন করি। সুতরাং, যতক্ষণ প্রমাণ (যাই হোক না কেন) প্রয়োজনীয় মান প্রদর্শন করে, সেই ব্যক্তিকে যোগ্য বলে মনে করা হয়। এই কারণেই শুধুমাত্র মূল্যায়ন পথ রাখা সম্ভব।</w:t>
      </w:r>
    </w:p>
    <w:p w14:paraId="54215BE8" w14:textId="112C2318" w:rsidR="001F4378" w:rsidRPr="00E17B14" w:rsidRDefault="001F4378" w:rsidP="00E17B14">
      <w:r w:rsidRPr="00E17B14">
        <w:t xml:space="preserve"> </w:t>
      </w:r>
    </w:p>
    <w:sectPr w:rsidR="001F4378" w:rsidRPr="00E17B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lpurush">
    <w:panose1 w:val="02000600000000000000"/>
    <w:charset w:val="00"/>
    <w:family w:val="auto"/>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C5BBD"/>
    <w:multiLevelType w:val="hybridMultilevel"/>
    <w:tmpl w:val="7C0A0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440D5"/>
    <w:multiLevelType w:val="hybridMultilevel"/>
    <w:tmpl w:val="E546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058CD"/>
    <w:multiLevelType w:val="hybridMultilevel"/>
    <w:tmpl w:val="CD829D2E"/>
    <w:lvl w:ilvl="0" w:tplc="30A23C0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6A5A1B"/>
    <w:multiLevelType w:val="hybridMultilevel"/>
    <w:tmpl w:val="FC863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FC2920"/>
    <w:multiLevelType w:val="hybridMultilevel"/>
    <w:tmpl w:val="25A2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F84E08"/>
    <w:multiLevelType w:val="hybridMultilevel"/>
    <w:tmpl w:val="246467E4"/>
    <w:lvl w:ilvl="0" w:tplc="30A23C00">
      <w:numFmt w:val="bullet"/>
      <w:lvlText w:val="•"/>
      <w:lvlJc w:val="left"/>
      <w:pPr>
        <w:ind w:left="765" w:hanging="360"/>
      </w:pPr>
      <w:rPr>
        <w:rFonts w:ascii="Calibri" w:eastAsiaTheme="minorHAnsi"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40C17D98"/>
    <w:multiLevelType w:val="hybridMultilevel"/>
    <w:tmpl w:val="1FEAB0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17F7E2B"/>
    <w:multiLevelType w:val="hybridMultilevel"/>
    <w:tmpl w:val="2164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5C0992"/>
    <w:multiLevelType w:val="hybridMultilevel"/>
    <w:tmpl w:val="9F74C472"/>
    <w:lvl w:ilvl="0" w:tplc="D0FCF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66084"/>
    <w:multiLevelType w:val="hybridMultilevel"/>
    <w:tmpl w:val="E690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9"/>
  </w:num>
  <w:num w:numId="6">
    <w:abstractNumId w:val="7"/>
  </w:num>
  <w:num w:numId="7">
    <w:abstractNumId w:val="2"/>
  </w:num>
  <w:num w:numId="8">
    <w:abstractNumId w:val="5"/>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UwNTQ3BdKmFobmxko6SsGpxcWZ+XkgBaa1AEBZBSYsAAAA"/>
  </w:docVars>
  <w:rsids>
    <w:rsidRoot w:val="00D21A50"/>
    <w:rsid w:val="00002EDA"/>
    <w:rsid w:val="00010369"/>
    <w:rsid w:val="000151D9"/>
    <w:rsid w:val="00021ADC"/>
    <w:rsid w:val="00026F66"/>
    <w:rsid w:val="00036C2A"/>
    <w:rsid w:val="000474BA"/>
    <w:rsid w:val="00050630"/>
    <w:rsid w:val="0006221B"/>
    <w:rsid w:val="0006490F"/>
    <w:rsid w:val="00076598"/>
    <w:rsid w:val="00076D78"/>
    <w:rsid w:val="000875BD"/>
    <w:rsid w:val="00091C9B"/>
    <w:rsid w:val="000A2931"/>
    <w:rsid w:val="000C362C"/>
    <w:rsid w:val="000E7D01"/>
    <w:rsid w:val="000F0CB8"/>
    <w:rsid w:val="000F34A3"/>
    <w:rsid w:val="000F413E"/>
    <w:rsid w:val="000F4382"/>
    <w:rsid w:val="000F7C27"/>
    <w:rsid w:val="00113BDE"/>
    <w:rsid w:val="001352B5"/>
    <w:rsid w:val="00146D36"/>
    <w:rsid w:val="0017752E"/>
    <w:rsid w:val="00182DD7"/>
    <w:rsid w:val="001940B4"/>
    <w:rsid w:val="001C1ACF"/>
    <w:rsid w:val="001C1B48"/>
    <w:rsid w:val="001C48E2"/>
    <w:rsid w:val="001F3DF1"/>
    <w:rsid w:val="001F4378"/>
    <w:rsid w:val="001F6DE1"/>
    <w:rsid w:val="00202E80"/>
    <w:rsid w:val="00204183"/>
    <w:rsid w:val="002135AF"/>
    <w:rsid w:val="002349E0"/>
    <w:rsid w:val="00251DE3"/>
    <w:rsid w:val="002568E4"/>
    <w:rsid w:val="00274274"/>
    <w:rsid w:val="00294281"/>
    <w:rsid w:val="002A455F"/>
    <w:rsid w:val="002B293C"/>
    <w:rsid w:val="002D44F9"/>
    <w:rsid w:val="002D686E"/>
    <w:rsid w:val="002D688D"/>
    <w:rsid w:val="002F22E0"/>
    <w:rsid w:val="002F27E6"/>
    <w:rsid w:val="003001BB"/>
    <w:rsid w:val="00306F5F"/>
    <w:rsid w:val="00307873"/>
    <w:rsid w:val="00307992"/>
    <w:rsid w:val="00311C5A"/>
    <w:rsid w:val="0031255B"/>
    <w:rsid w:val="00313D31"/>
    <w:rsid w:val="00333D62"/>
    <w:rsid w:val="00336004"/>
    <w:rsid w:val="00342251"/>
    <w:rsid w:val="0036129C"/>
    <w:rsid w:val="00366ECA"/>
    <w:rsid w:val="003727E8"/>
    <w:rsid w:val="003772EB"/>
    <w:rsid w:val="003773A1"/>
    <w:rsid w:val="003777AE"/>
    <w:rsid w:val="00387E99"/>
    <w:rsid w:val="00390AF9"/>
    <w:rsid w:val="003A47D6"/>
    <w:rsid w:val="003A7EC8"/>
    <w:rsid w:val="003B5628"/>
    <w:rsid w:val="003C0B60"/>
    <w:rsid w:val="003D1E26"/>
    <w:rsid w:val="003F09D2"/>
    <w:rsid w:val="004049D6"/>
    <w:rsid w:val="00426D64"/>
    <w:rsid w:val="004407D6"/>
    <w:rsid w:val="00442497"/>
    <w:rsid w:val="00442846"/>
    <w:rsid w:val="0044577D"/>
    <w:rsid w:val="00465D64"/>
    <w:rsid w:val="0047069B"/>
    <w:rsid w:val="00472815"/>
    <w:rsid w:val="0048002C"/>
    <w:rsid w:val="004A3635"/>
    <w:rsid w:val="004B5595"/>
    <w:rsid w:val="004C05AD"/>
    <w:rsid w:val="004C5D06"/>
    <w:rsid w:val="00515943"/>
    <w:rsid w:val="00522A9A"/>
    <w:rsid w:val="005301AB"/>
    <w:rsid w:val="005365F4"/>
    <w:rsid w:val="00545B9D"/>
    <w:rsid w:val="00564DF4"/>
    <w:rsid w:val="00587D90"/>
    <w:rsid w:val="005A467E"/>
    <w:rsid w:val="005A568A"/>
    <w:rsid w:val="005A61D6"/>
    <w:rsid w:val="005B36B2"/>
    <w:rsid w:val="005B5ECD"/>
    <w:rsid w:val="005C79FA"/>
    <w:rsid w:val="005F5DEE"/>
    <w:rsid w:val="0061029F"/>
    <w:rsid w:val="00646EB4"/>
    <w:rsid w:val="006531E7"/>
    <w:rsid w:val="006608B2"/>
    <w:rsid w:val="00661023"/>
    <w:rsid w:val="0066148A"/>
    <w:rsid w:val="0066510F"/>
    <w:rsid w:val="006724D2"/>
    <w:rsid w:val="006728BF"/>
    <w:rsid w:val="00674972"/>
    <w:rsid w:val="006848A4"/>
    <w:rsid w:val="00691EAA"/>
    <w:rsid w:val="006C4B7C"/>
    <w:rsid w:val="006C544F"/>
    <w:rsid w:val="006D3DE6"/>
    <w:rsid w:val="006E76E0"/>
    <w:rsid w:val="006E7CB0"/>
    <w:rsid w:val="006F4F9D"/>
    <w:rsid w:val="00703AE1"/>
    <w:rsid w:val="007103E7"/>
    <w:rsid w:val="007114BE"/>
    <w:rsid w:val="00712DF9"/>
    <w:rsid w:val="00721160"/>
    <w:rsid w:val="00723CE6"/>
    <w:rsid w:val="00750028"/>
    <w:rsid w:val="00757DAA"/>
    <w:rsid w:val="00765D2F"/>
    <w:rsid w:val="0078277B"/>
    <w:rsid w:val="00783A66"/>
    <w:rsid w:val="0079237D"/>
    <w:rsid w:val="0079784C"/>
    <w:rsid w:val="007A003A"/>
    <w:rsid w:val="007A46BA"/>
    <w:rsid w:val="007B75FE"/>
    <w:rsid w:val="007C6069"/>
    <w:rsid w:val="007D7BF5"/>
    <w:rsid w:val="007E6C38"/>
    <w:rsid w:val="007F4478"/>
    <w:rsid w:val="007F50F1"/>
    <w:rsid w:val="00806153"/>
    <w:rsid w:val="008152DA"/>
    <w:rsid w:val="0082207F"/>
    <w:rsid w:val="00833B0B"/>
    <w:rsid w:val="00835969"/>
    <w:rsid w:val="00840C53"/>
    <w:rsid w:val="00841584"/>
    <w:rsid w:val="00852199"/>
    <w:rsid w:val="00857875"/>
    <w:rsid w:val="008803AD"/>
    <w:rsid w:val="008808E1"/>
    <w:rsid w:val="0088352D"/>
    <w:rsid w:val="00890FDC"/>
    <w:rsid w:val="00893BC7"/>
    <w:rsid w:val="008957CF"/>
    <w:rsid w:val="0089703E"/>
    <w:rsid w:val="008A0C98"/>
    <w:rsid w:val="008B5049"/>
    <w:rsid w:val="008B7041"/>
    <w:rsid w:val="008C13FF"/>
    <w:rsid w:val="008C22A3"/>
    <w:rsid w:val="008D0F94"/>
    <w:rsid w:val="008D5DE1"/>
    <w:rsid w:val="008E0993"/>
    <w:rsid w:val="008E318D"/>
    <w:rsid w:val="008E5140"/>
    <w:rsid w:val="008F0A64"/>
    <w:rsid w:val="009031F2"/>
    <w:rsid w:val="0091114C"/>
    <w:rsid w:val="00911367"/>
    <w:rsid w:val="0091665D"/>
    <w:rsid w:val="00922242"/>
    <w:rsid w:val="0095299E"/>
    <w:rsid w:val="009606B6"/>
    <w:rsid w:val="00960874"/>
    <w:rsid w:val="009B4DC7"/>
    <w:rsid w:val="009C3CBB"/>
    <w:rsid w:val="009C4A70"/>
    <w:rsid w:val="009C6B88"/>
    <w:rsid w:val="009D5F5D"/>
    <w:rsid w:val="009E10E5"/>
    <w:rsid w:val="009E11DB"/>
    <w:rsid w:val="009E24B3"/>
    <w:rsid w:val="009E64ED"/>
    <w:rsid w:val="009F6A0B"/>
    <w:rsid w:val="009F6E25"/>
    <w:rsid w:val="00A05C69"/>
    <w:rsid w:val="00A0723F"/>
    <w:rsid w:val="00A22910"/>
    <w:rsid w:val="00A42BEB"/>
    <w:rsid w:val="00A44295"/>
    <w:rsid w:val="00A55216"/>
    <w:rsid w:val="00A601EE"/>
    <w:rsid w:val="00A6136E"/>
    <w:rsid w:val="00A73BA9"/>
    <w:rsid w:val="00A86A0A"/>
    <w:rsid w:val="00A91D99"/>
    <w:rsid w:val="00AA0273"/>
    <w:rsid w:val="00AA1F8D"/>
    <w:rsid w:val="00AB2EAB"/>
    <w:rsid w:val="00AC4270"/>
    <w:rsid w:val="00AD0ADB"/>
    <w:rsid w:val="00AF57B2"/>
    <w:rsid w:val="00AF7F39"/>
    <w:rsid w:val="00B13105"/>
    <w:rsid w:val="00B15147"/>
    <w:rsid w:val="00B22F1E"/>
    <w:rsid w:val="00B31A08"/>
    <w:rsid w:val="00B37139"/>
    <w:rsid w:val="00B37894"/>
    <w:rsid w:val="00B45797"/>
    <w:rsid w:val="00B545B5"/>
    <w:rsid w:val="00B741FD"/>
    <w:rsid w:val="00B8300E"/>
    <w:rsid w:val="00B83027"/>
    <w:rsid w:val="00B851F9"/>
    <w:rsid w:val="00B8604B"/>
    <w:rsid w:val="00B947C1"/>
    <w:rsid w:val="00BA21B4"/>
    <w:rsid w:val="00BA3B6D"/>
    <w:rsid w:val="00BA7910"/>
    <w:rsid w:val="00BB570C"/>
    <w:rsid w:val="00BD40BA"/>
    <w:rsid w:val="00BD7ABF"/>
    <w:rsid w:val="00BF5CAA"/>
    <w:rsid w:val="00C077F3"/>
    <w:rsid w:val="00C12564"/>
    <w:rsid w:val="00C3424C"/>
    <w:rsid w:val="00C34AF3"/>
    <w:rsid w:val="00C3716B"/>
    <w:rsid w:val="00C56D8F"/>
    <w:rsid w:val="00C90715"/>
    <w:rsid w:val="00CA0C32"/>
    <w:rsid w:val="00CA0EE7"/>
    <w:rsid w:val="00CA4462"/>
    <w:rsid w:val="00CB0501"/>
    <w:rsid w:val="00CC6667"/>
    <w:rsid w:val="00D0023F"/>
    <w:rsid w:val="00D0031A"/>
    <w:rsid w:val="00D00D01"/>
    <w:rsid w:val="00D03E0F"/>
    <w:rsid w:val="00D1076E"/>
    <w:rsid w:val="00D133D2"/>
    <w:rsid w:val="00D13B43"/>
    <w:rsid w:val="00D16CBF"/>
    <w:rsid w:val="00D21A50"/>
    <w:rsid w:val="00D3108B"/>
    <w:rsid w:val="00D354DB"/>
    <w:rsid w:val="00D37B85"/>
    <w:rsid w:val="00D4163B"/>
    <w:rsid w:val="00D52504"/>
    <w:rsid w:val="00D61434"/>
    <w:rsid w:val="00D675A8"/>
    <w:rsid w:val="00D67A6F"/>
    <w:rsid w:val="00D87BD6"/>
    <w:rsid w:val="00D95F3A"/>
    <w:rsid w:val="00DA222D"/>
    <w:rsid w:val="00DA254A"/>
    <w:rsid w:val="00DA5EB2"/>
    <w:rsid w:val="00DB081E"/>
    <w:rsid w:val="00DB3CF7"/>
    <w:rsid w:val="00DB7234"/>
    <w:rsid w:val="00DD1B06"/>
    <w:rsid w:val="00DF3E2C"/>
    <w:rsid w:val="00E04BF9"/>
    <w:rsid w:val="00E17B14"/>
    <w:rsid w:val="00E346ED"/>
    <w:rsid w:val="00E35BD1"/>
    <w:rsid w:val="00E35D46"/>
    <w:rsid w:val="00E446E1"/>
    <w:rsid w:val="00E5223D"/>
    <w:rsid w:val="00E5617C"/>
    <w:rsid w:val="00E6764B"/>
    <w:rsid w:val="00E72703"/>
    <w:rsid w:val="00E92ED0"/>
    <w:rsid w:val="00EA6066"/>
    <w:rsid w:val="00EB5F3B"/>
    <w:rsid w:val="00EE3467"/>
    <w:rsid w:val="00EE466E"/>
    <w:rsid w:val="00EF4772"/>
    <w:rsid w:val="00F01628"/>
    <w:rsid w:val="00F12985"/>
    <w:rsid w:val="00F17089"/>
    <w:rsid w:val="00F25609"/>
    <w:rsid w:val="00F4081B"/>
    <w:rsid w:val="00F53D83"/>
    <w:rsid w:val="00F60920"/>
    <w:rsid w:val="00F71670"/>
    <w:rsid w:val="00F75833"/>
    <w:rsid w:val="00F87232"/>
    <w:rsid w:val="00F9067F"/>
    <w:rsid w:val="00F93330"/>
    <w:rsid w:val="00F936E4"/>
    <w:rsid w:val="00FA12A2"/>
    <w:rsid w:val="00FA1315"/>
    <w:rsid w:val="00FA401D"/>
    <w:rsid w:val="00FB1FD2"/>
    <w:rsid w:val="00FC1784"/>
    <w:rsid w:val="00FC444E"/>
    <w:rsid w:val="00FE0081"/>
    <w:rsid w:val="00FE49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54C91"/>
  <w15:chartTrackingRefBased/>
  <w15:docId w15:val="{DD7965DA-9A00-4424-A70A-B5912219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lpurush" w:eastAsiaTheme="minorHAnsi" w:hAnsi="Kalpurush" w:cs="Kalpurush"/>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0273"/>
    <w:pPr>
      <w:ind w:left="720"/>
      <w:contextualSpacing/>
    </w:pPr>
  </w:style>
  <w:style w:type="paragraph" w:customStyle="1" w:styleId="TableParagraph">
    <w:name w:val="Table Paragraph"/>
    <w:basedOn w:val="Normal"/>
    <w:uiPriority w:val="1"/>
    <w:qFormat/>
    <w:rsid w:val="00076D78"/>
    <w:pPr>
      <w:widowControl w:val="0"/>
      <w:autoSpaceDE w:val="0"/>
      <w:autoSpaceDN w:val="0"/>
      <w:spacing w:after="0" w:line="240" w:lineRule="auto"/>
    </w:pPr>
    <w:rPr>
      <w:rFonts w:ascii="Times New Roman" w:eastAsia="Times New Roman" w:hAnsi="Times New Roman" w:cs="Times New Roman"/>
      <w:sz w:val="22"/>
      <w:szCs w:val="22"/>
    </w:rPr>
  </w:style>
  <w:style w:type="table" w:styleId="TableTheme">
    <w:name w:val="Table Theme"/>
    <w:basedOn w:val="TableNormal"/>
    <w:uiPriority w:val="99"/>
    <w:rsid w:val="00076D78"/>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40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31AC-5B10-48E1-A933-B9F76DB6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Asish Kumar Das</dc:creator>
  <cp:keywords/>
  <dc:description/>
  <cp:lastModifiedBy>Sabbir Ahmed Sohag</cp:lastModifiedBy>
  <cp:revision>298</cp:revision>
  <cp:lastPrinted>2022-05-17T06:26:00Z</cp:lastPrinted>
  <dcterms:created xsi:type="dcterms:W3CDTF">2022-04-27T15:08:00Z</dcterms:created>
  <dcterms:modified xsi:type="dcterms:W3CDTF">2022-05-30T16:48:00Z</dcterms:modified>
</cp:coreProperties>
</file>